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F020CF" w:rsidRPr="006835A3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5A3">
              <w:rPr>
                <w:rFonts w:ascii="Times New Roman" w:hAnsi="Times New Roman"/>
                <w:sz w:val="24"/>
                <w:szCs w:val="24"/>
              </w:rPr>
              <w:t>В община Димитровград има добре структурирани и актуализирани документи, които са доказателство за практическото прибагане ан този индикатор.  Извежда се водещата роля на общината в защита на публичния интерес на гражданите при определяне на политиката и укрепване на гражданското доверие в управлението. Като доказателство е посочено, че  Общината  е отличена за активни социално отговорни политики и цялостен принос за социалното развитие на България от Националния алианс за социална отговорност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3C2350" w:rsidRPr="001F57D4" w:rsidRDefault="00300AD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F020CF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05D">
              <w:rPr>
                <w:rFonts w:ascii="Times New Roman" w:hAnsi="Times New Roman"/>
                <w:iCs/>
                <w:sz w:val="24"/>
                <w:szCs w:val="24"/>
              </w:rPr>
              <w:t xml:space="preserve">В подкрепа на </w:t>
            </w:r>
            <w:r w:rsidRPr="00F8705D">
              <w:rPr>
                <w:rFonts w:ascii="Times New Roman" w:hAnsi="Times New Roman"/>
                <w:sz w:val="24"/>
                <w:szCs w:val="24"/>
              </w:rPr>
              <w:t xml:space="preserve">индикатор 2, че Местните обществени интереси ръководят разпределението на бюджетните средства на общината е </w:t>
            </w:r>
            <w:r>
              <w:rPr>
                <w:rFonts w:ascii="Times New Roman" w:hAnsi="Times New Roman"/>
                <w:sz w:val="24"/>
                <w:szCs w:val="24"/>
              </w:rPr>
              <w:t>доказателствения материал, включваш:</w:t>
            </w:r>
          </w:p>
          <w:p w:rsidR="00F020CF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8705D">
              <w:rPr>
                <w:rFonts w:ascii="Times New Roman" w:hAnsi="Times New Roman"/>
                <w:sz w:val="24"/>
                <w:szCs w:val="24"/>
              </w:rPr>
              <w:t xml:space="preserve">разписана процедура за съставяне на проектобюджет за съответната година, </w:t>
            </w:r>
          </w:p>
          <w:p w:rsidR="00F020CF" w:rsidRPr="0042046C" w:rsidRDefault="00F020CF" w:rsidP="00F020CF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705D">
              <w:rPr>
                <w:rFonts w:ascii="Times New Roman" w:hAnsi="Times New Roman"/>
                <w:sz w:val="24"/>
                <w:szCs w:val="24"/>
              </w:rPr>
              <w:t xml:space="preserve"> покана за </w:t>
            </w:r>
            <w:r w:rsidRPr="0042046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публично обсъждане на годишния отчет за изпълнението на бюджета, </w:t>
            </w:r>
          </w:p>
          <w:p w:rsidR="00F020CF" w:rsidRPr="0042046C" w:rsidRDefault="00F020CF" w:rsidP="00F020CF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r w:rsidRPr="0042046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- публикуване на бюджета на официалния сайт, </w:t>
            </w:r>
          </w:p>
          <w:p w:rsidR="00F020CF" w:rsidRPr="0042046C" w:rsidRDefault="00F020CF" w:rsidP="00F020CF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r w:rsidRPr="0042046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- отчет на общинския бюджет.</w:t>
            </w:r>
          </w:p>
          <w:p w:rsidR="00F020CF" w:rsidRPr="00F8705D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Спортните клубове изготвят спортен календар с мероприятия, които се финансират от бюджета. Налице е ф</w:t>
            </w:r>
            <w:r w:rsidRPr="000259CC">
              <w:rPr>
                <w:rFonts w:ascii="Times New Roman" w:hAnsi="Times New Roman"/>
                <w:sz w:val="24"/>
                <w:szCs w:val="24"/>
              </w:rPr>
              <w:t>инансово подпомагане на книгоиздаването в община Димитровград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3C2350" w:rsidRPr="001F57D4" w:rsidRDefault="00364C84" w:rsidP="00364C84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1F57D4" w:rsidTr="00F27509">
        <w:tc>
          <w:tcPr>
            <w:tcW w:w="11194" w:type="dxa"/>
            <w:gridSpan w:val="2"/>
            <w:shd w:val="clear" w:color="auto" w:fill="FFFFFF"/>
          </w:tcPr>
          <w:p w:rsidR="00F020CF" w:rsidRPr="003952F2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F2">
              <w:rPr>
                <w:rFonts w:ascii="Times New Roman" w:hAnsi="Times New Roman"/>
                <w:sz w:val="24"/>
                <w:szCs w:val="24"/>
              </w:rPr>
              <w:t>Всички служители на общината са приели и спазват Вътрешни правила за спазване нормите на Етичния кодекс, Харта на клиента, които осигуряват високи стандарти на поведение.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64C84" w:rsidP="00364C8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1F57D4" w:rsidTr="00F36DBF">
        <w:tc>
          <w:tcPr>
            <w:tcW w:w="11194" w:type="dxa"/>
            <w:gridSpan w:val="2"/>
            <w:shd w:val="clear" w:color="auto" w:fill="FFFFFF"/>
          </w:tcPr>
          <w:p w:rsidR="00F020CF" w:rsidRPr="00C8535C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5C">
              <w:rPr>
                <w:rFonts w:ascii="Times New Roman" w:hAnsi="Times New Roman"/>
                <w:iCs/>
                <w:noProof/>
                <w:sz w:val="24"/>
                <w:szCs w:val="24"/>
                <w:lang w:eastAsia="bg-BG"/>
              </w:rPr>
              <w:t>Поставена е кутия в общинския център</w:t>
            </w:r>
            <w:r w:rsidRPr="00C8535C">
              <w:rPr>
                <w:rFonts w:ascii="Times New Roman" w:hAnsi="Times New Roman"/>
                <w:sz w:val="24"/>
                <w:szCs w:val="24"/>
              </w:rPr>
              <w:t>, с цел кореспонденция лично с кмета.</w:t>
            </w:r>
            <w:r w:rsidRPr="00C8535C">
              <w:rPr>
                <w:rFonts w:ascii="Times New Roman" w:hAnsi="Times New Roman"/>
                <w:iCs/>
                <w:noProof/>
                <w:sz w:val="24"/>
                <w:szCs w:val="24"/>
                <w:lang w:eastAsia="bg-BG"/>
              </w:rPr>
              <w:t xml:space="preserve"> Същата </w:t>
            </w:r>
            <w:r w:rsidRPr="00C8535C">
              <w:rPr>
                <w:rFonts w:ascii="Times New Roman" w:hAnsi="Times New Roman"/>
                <w:sz w:val="24"/>
                <w:szCs w:val="24"/>
              </w:rPr>
              <w:t xml:space="preserve">се отваря лично от кмета. По желание кореспонденцията е анонимна, ако гражданите се притесняват да подадат сигнал на гише.  </w:t>
            </w:r>
            <w:r w:rsidRPr="00C8535C">
              <w:rPr>
                <w:rFonts w:ascii="Times New Roman" w:hAnsi="Times New Roman"/>
                <w:iCs/>
                <w:noProof/>
                <w:sz w:val="24"/>
                <w:szCs w:val="24"/>
                <w:lang w:eastAsia="bg-BG"/>
              </w:rPr>
              <w:t xml:space="preserve">Като доказателствен материал при този индикатор са посочени области, които са уязвими за корупция, като възлагане на обществени поръчки, продажба на общински активи и предоставяне на разрешителни и лицензи. Приети са правилници които да са 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eastAsia="bg-BG"/>
              </w:rPr>
              <w:t xml:space="preserve">гаранция за </w:t>
            </w:r>
            <w:r w:rsidRPr="00C8535C">
              <w:rPr>
                <w:rFonts w:ascii="Times New Roman" w:hAnsi="Times New Roman"/>
                <w:sz w:val="24"/>
                <w:szCs w:val="24"/>
              </w:rPr>
              <w:t>вземане на прозрачни решения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64C84" w:rsidP="00364C8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F020CF" w:rsidRPr="007273B1" w:rsidRDefault="00F020CF" w:rsidP="00F020C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Община Димитровград има изграден механизъм за годишен преглед на мерките за борба с корупцията чрез </w:t>
            </w:r>
            <w:r w:rsidRPr="009D181E">
              <w:rPr>
                <w:rFonts w:ascii="Times New Roman" w:hAnsi="Times New Roman"/>
                <w:bCs/>
                <w:sz w:val="24"/>
                <w:szCs w:val="24"/>
              </w:rPr>
              <w:t>вътрешен одит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Постъпилите сигнали се разглеждат, съгласно вътрешни правила. </w:t>
            </w:r>
            <w:r w:rsidRPr="007273B1">
              <w:rPr>
                <w:rFonts w:ascii="Times New Roman" w:hAnsi="Times New Roman"/>
                <w:sz w:val="24"/>
                <w:szCs w:val="24"/>
              </w:rPr>
              <w:t xml:space="preserve">Служителите </w:t>
            </w:r>
            <w:r w:rsidRPr="007273B1">
              <w:rPr>
                <w:rFonts w:ascii="Times New Roman" w:hAnsi="Times New Roman"/>
                <w:sz w:val="24"/>
                <w:szCs w:val="24"/>
              </w:rPr>
              <w:lastRenderedPageBreak/>
              <w:t>публично декларират състоянието си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64C84" w:rsidP="00364C8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Преценка ми относно верността и честността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F020CF" w:rsidRPr="00B3496F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6F">
              <w:rPr>
                <w:rFonts w:ascii="Times New Roman" w:hAnsi="Times New Roman"/>
                <w:sz w:val="24"/>
                <w:szCs w:val="24"/>
              </w:rPr>
              <w:t>В приложената Процедура по управление на човешките ресурси в община Димитровград част от Системата за управление ИСО 9001 е описан процесът по назначаване, подбор на служителите за съответната длъжност. Извършва се атестиране на служителите.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0578A" w:rsidP="003057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1F57D4" w:rsidTr="00703368">
        <w:tc>
          <w:tcPr>
            <w:tcW w:w="11194" w:type="dxa"/>
            <w:gridSpan w:val="2"/>
            <w:shd w:val="clear" w:color="auto" w:fill="FFFFFF"/>
          </w:tcPr>
          <w:p w:rsidR="00F020CF" w:rsidRPr="009D181E" w:rsidRDefault="00F020CF" w:rsidP="00F02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Съгласно изискванията на закона за разкриване, предотвратяване и конфликт на интереси, кметът, общинските съветници, изборните представители и длъжностни лица попълват съответните декларации. Члевоневе на комисии  участващи в провеждането на процедури за възлагане на обществени поръчки и провеждане на процедури за управление и разпореждане с общинско имущество попълват декларации, че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са свързани лица с участниците и нямат финансова изгода от конкретната процедура. Попълнените декларации са публично достъпни.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0578A" w:rsidP="003057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Преценка ми относно верността и честността на представената доказателствена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7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F020CF" w:rsidRDefault="00F020CF" w:rsidP="00F020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осигурява ефективно и ефикасно възлагане на обществени поръчки при спаване на основните процедури на публичност и прозрачност и недопускане на дискриминация и нарушаване на конкуренцията. </w:t>
            </w:r>
          </w:p>
          <w:p w:rsidR="003C2350" w:rsidRPr="001F57D4" w:rsidRDefault="003C2350" w:rsidP="00F020C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0578A" w:rsidP="003057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8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1F57D4" w:rsidTr="00C45A65">
        <w:tc>
          <w:tcPr>
            <w:tcW w:w="11194" w:type="dxa"/>
            <w:gridSpan w:val="2"/>
            <w:shd w:val="clear" w:color="auto" w:fill="FFFFFF"/>
          </w:tcPr>
          <w:p w:rsidR="00F020CF" w:rsidRDefault="00F020CF" w:rsidP="00F020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интернет страницата на община Димитровград е създаден и функционира самостоятелен отдел Профил на купувача, като за улеснение на заинтересованите лица са обособени подраздели съобразно вида на процедурата. Това е доказателство за спазване на индикатор 9, че общината осигурява достъп до публичните документи за обществени поръчки и до вземането на решения след приключване на процедурата.</w:t>
            </w:r>
          </w:p>
          <w:p w:rsidR="003C2350" w:rsidRPr="001F57D4" w:rsidRDefault="003C235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30578A" w:rsidP="003057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9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A2682F" w:rsidRDefault="00A2682F" w:rsidP="00A268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имащи  съществен и всеобхватен ефект към всеки един от подиндикаторите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F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445F42" w:rsidRPr="00EE2310" w:rsidRDefault="00445F42" w:rsidP="00445F42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445F42" w:rsidRPr="00445F42" w:rsidRDefault="00445F42" w:rsidP="00A268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1B149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DD" w:rsidRDefault="00131CDD" w:rsidP="003C2350">
      <w:pPr>
        <w:spacing w:after="0" w:line="240" w:lineRule="auto"/>
      </w:pPr>
      <w:r>
        <w:separator/>
      </w:r>
    </w:p>
  </w:endnote>
  <w:endnote w:type="continuationSeparator" w:id="0">
    <w:p w:rsidR="00131CDD" w:rsidRDefault="00131CDD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DD" w:rsidRDefault="00131CDD" w:rsidP="003C2350">
      <w:pPr>
        <w:spacing w:after="0" w:line="240" w:lineRule="auto"/>
      </w:pPr>
      <w:r>
        <w:separator/>
      </w:r>
    </w:p>
  </w:footnote>
  <w:footnote w:type="continuationSeparator" w:id="0">
    <w:p w:rsidR="00131CDD" w:rsidRDefault="00131CDD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Header"/>
    </w:pPr>
  </w:p>
  <w:p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98"/>
    <w:rsid w:val="00131CDD"/>
    <w:rsid w:val="0019552F"/>
    <w:rsid w:val="001B1498"/>
    <w:rsid w:val="00237894"/>
    <w:rsid w:val="00246FD8"/>
    <w:rsid w:val="002C34C7"/>
    <w:rsid w:val="00300AD1"/>
    <w:rsid w:val="0030578A"/>
    <w:rsid w:val="00364C84"/>
    <w:rsid w:val="003C2350"/>
    <w:rsid w:val="0042046C"/>
    <w:rsid w:val="00432F24"/>
    <w:rsid w:val="00445F42"/>
    <w:rsid w:val="00527526"/>
    <w:rsid w:val="00931841"/>
    <w:rsid w:val="00A2682F"/>
    <w:rsid w:val="00B10F7B"/>
    <w:rsid w:val="00CB12FC"/>
    <w:rsid w:val="00D730A1"/>
    <w:rsid w:val="00E84657"/>
    <w:rsid w:val="00F020CF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  <w:style w:type="character" w:styleId="Strong">
    <w:name w:val="Strong"/>
    <w:uiPriority w:val="22"/>
    <w:qFormat/>
    <w:rsid w:val="00F020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  <w:style w:type="character" w:styleId="Strong">
    <w:name w:val="Strong"/>
    <w:uiPriority w:val="22"/>
    <w:qFormat/>
    <w:rsid w:val="00F02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2020-09-02T13:36:00Z</dcterms:created>
  <dcterms:modified xsi:type="dcterms:W3CDTF">2020-09-02T13:36:00Z</dcterms:modified>
</cp:coreProperties>
</file>